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DD37" w14:textId="77777777" w:rsidR="008C0EBD" w:rsidRPr="006626FF" w:rsidRDefault="008C0EBD" w:rsidP="007B4A23">
      <w:pPr>
        <w:spacing w:after="0"/>
        <w:jc w:val="center"/>
        <w:rPr>
          <w:b/>
          <w:bCs/>
          <w:sz w:val="34"/>
          <w:szCs w:val="34"/>
        </w:rPr>
      </w:pPr>
      <w:bookmarkStart w:id="0" w:name="_Hlk92907880"/>
      <w:r w:rsidRPr="006626FF">
        <w:rPr>
          <w:b/>
          <w:bCs/>
          <w:sz w:val="34"/>
          <w:szCs w:val="34"/>
        </w:rPr>
        <w:t>Referral form: Birth Reflections Clinic</w:t>
      </w:r>
    </w:p>
    <w:p w14:paraId="4D2696B1" w14:textId="77777777" w:rsidR="00E35B49" w:rsidRPr="007B4A23" w:rsidRDefault="000011AF" w:rsidP="007B4A23">
      <w:pPr>
        <w:pBdr>
          <w:top w:val="single" w:sz="8" w:space="1" w:color="auto"/>
        </w:pBdr>
        <w:spacing w:after="0" w:line="240" w:lineRule="auto"/>
        <w:rPr>
          <w:sz w:val="24"/>
          <w:szCs w:val="24"/>
        </w:rPr>
      </w:pPr>
      <w:r w:rsidRPr="00F76A86">
        <w:rPr>
          <w:sz w:val="23"/>
          <w:szCs w:val="23"/>
        </w:rPr>
        <w:t>The birth reflections clinic is a single appointment with a midwife and a clinical psychologist where women, birthing people and supporters can engage with a therapeutic review of their birth experience. Please complete and email this referral form to</w:t>
      </w:r>
      <w:r w:rsidRPr="00F76A86">
        <w:rPr>
          <w:sz w:val="10"/>
          <w:szCs w:val="10"/>
        </w:rPr>
        <w:t xml:space="preserve"> </w:t>
      </w:r>
      <w:hyperlink r:id="rId4" w:history="1">
        <w:r w:rsidRPr="00F76A86">
          <w:rPr>
            <w:rStyle w:val="Hyperlink"/>
            <w:sz w:val="25"/>
            <w:szCs w:val="25"/>
          </w:rPr>
          <w:t>loth.birthreflections@nhslothian.scot.nhs.uk</w:t>
        </w:r>
      </w:hyperlink>
      <w:r w:rsidR="007B4A23" w:rsidRPr="007B4A23">
        <w:rPr>
          <w:sz w:val="24"/>
          <w:szCs w:val="24"/>
        </w:rPr>
        <w:t xml:space="preserve"> </w:t>
      </w:r>
    </w:p>
    <w:p w14:paraId="5C6FED20" w14:textId="77777777" w:rsidR="00B5584D" w:rsidRPr="00463A83" w:rsidRDefault="00B5584D" w:rsidP="00B5584D">
      <w:pPr>
        <w:pBdr>
          <w:top w:val="single" w:sz="4" w:space="1" w:color="auto"/>
          <w:bottom w:val="single" w:sz="4" w:space="1" w:color="auto"/>
        </w:pBd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Date of referral: </w:t>
      </w:r>
    </w:p>
    <w:p w14:paraId="01BE7E64" w14:textId="5CE8BD32" w:rsidR="00840422" w:rsidRDefault="00840422" w:rsidP="008C0EBD">
      <w:pPr>
        <w:pStyle w:val="ListParagraph"/>
        <w:spacing w:after="0"/>
        <w:ind w:left="0"/>
        <w:rPr>
          <w:b/>
        </w:rPr>
      </w:pPr>
      <w:r>
        <w:rPr>
          <w:b/>
        </w:rPr>
        <w:t>Please review the following. If you are unsure about referring, please contact the team to discuss:</w:t>
      </w:r>
    </w:p>
    <w:p w14:paraId="18894546" w14:textId="319FE2DF" w:rsidR="008C0EBD" w:rsidRDefault="00840422" w:rsidP="008C0EBD">
      <w:pPr>
        <w:pStyle w:val="ListParagraph"/>
        <w:spacing w:after="0"/>
        <w:ind w:left="0"/>
        <w:rPr>
          <w:bCs/>
        </w:rPr>
      </w:pPr>
      <w:r>
        <w:rPr>
          <w:rFonts w:ascii="MS Gothic" w:eastAsia="MS Gothic" w:hAnsi="MS Gothic" w:hint="eastAsia"/>
        </w:rPr>
        <w:t>☐</w:t>
      </w:r>
      <w:r>
        <w:rPr>
          <w:bCs/>
        </w:rPr>
        <w:t>I</w:t>
      </w:r>
      <w:r w:rsidR="00C434ED">
        <w:rPr>
          <w:bCs/>
        </w:rPr>
        <w:t xml:space="preserve">f </w:t>
      </w:r>
      <w:r w:rsidR="006626FF">
        <w:rPr>
          <w:bCs/>
        </w:rPr>
        <w:t>the birth required</w:t>
      </w:r>
      <w:r w:rsidR="00C434ED">
        <w:rPr>
          <w:bCs/>
        </w:rPr>
        <w:t xml:space="preserve"> obstetric intervention, </w:t>
      </w:r>
      <w:r w:rsidR="006626FF">
        <w:rPr>
          <w:bCs/>
        </w:rPr>
        <w:t xml:space="preserve">the </w:t>
      </w:r>
      <w:r w:rsidR="00C434ED">
        <w:rPr>
          <w:bCs/>
        </w:rPr>
        <w:t xml:space="preserve">referral has been discussed with consultant obstetrician regarding suitability for obstetric led clinical debrief or birth reflections clinic </w:t>
      </w:r>
      <w:r w:rsidR="006626FF">
        <w:rPr>
          <w:bCs/>
        </w:rPr>
        <w:t>appointment</w:t>
      </w:r>
    </w:p>
    <w:p w14:paraId="76D2CA3C" w14:textId="0A5CED80" w:rsidR="00840422" w:rsidRDefault="00840422" w:rsidP="008C0EBD">
      <w:pPr>
        <w:pStyle w:val="ListParagraph"/>
        <w:spacing w:after="0"/>
        <w:ind w:left="0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840422">
        <w:rPr>
          <w:rFonts w:ascii="MS Gothic" w:eastAsia="MS Gothic" w:hAnsi="MS Gothic" w:hint="eastAsia"/>
        </w:rPr>
        <w:t>☐</w:t>
      </w:r>
      <w:r w:rsidRPr="00840422">
        <w:rPr>
          <w:rFonts w:cs="Calibri"/>
          <w:color w:val="242424"/>
          <w:bdr w:val="none" w:sz="0" w:space="0" w:color="auto" w:frame="1"/>
          <w:shd w:val="clear" w:color="auto" w:fill="FFFFFF"/>
        </w:rPr>
        <w:t>The clinic is for individuals with emotional difficulties related to their birth experience that have not attenuated over the first 4-6 weeks after the birth</w:t>
      </w:r>
      <w:r w:rsidRPr="00840422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422A79D9" w14:textId="367C559B" w:rsidR="00840422" w:rsidRDefault="00840422" w:rsidP="008C0EBD">
      <w:pPr>
        <w:pStyle w:val="ListParagraph"/>
        <w:spacing w:after="0"/>
        <w:ind w:left="0"/>
        <w:rPr>
          <w:rFonts w:asciiTheme="minorHAnsi" w:hAnsiTheme="minorHAnsi" w:cstheme="minorHAnsi"/>
          <w:color w:val="000000"/>
          <w:shd w:val="clear" w:color="auto" w:fill="FFFFFF"/>
        </w:rPr>
      </w:pPr>
      <w:r w:rsidRPr="00840422">
        <w:rPr>
          <w:rFonts w:ascii="Segoe UI Symbol" w:eastAsia="MS Gothic" w:hAnsi="Segoe UI Symbol" w:cs="Segoe UI Symbol"/>
        </w:rPr>
        <w:t>☐</w:t>
      </w:r>
      <w:r w:rsidRPr="00840422">
        <w:rPr>
          <w:rFonts w:asciiTheme="minorHAnsi" w:hAnsiTheme="minorHAnsi" w:cstheme="minorHAnsi"/>
          <w:color w:val="000000"/>
          <w:shd w:val="clear" w:color="auto" w:fill="FFFFFF"/>
        </w:rPr>
        <w:t>Due to likely waiting times this clinic is not suitable for people seeking review before the birth of a next baby if more than 18 weeks gestation on date of referral</w:t>
      </w:r>
    </w:p>
    <w:p w14:paraId="4BE7EE1E" w14:textId="7040F100" w:rsidR="00840422" w:rsidRPr="00840422" w:rsidRDefault="00840422" w:rsidP="008C0EBD">
      <w:pPr>
        <w:pStyle w:val="ListParagraph"/>
        <w:spacing w:after="0"/>
        <w:ind w:left="0"/>
        <w:rPr>
          <w:rFonts w:asciiTheme="minorHAnsi" w:hAnsiTheme="minorHAnsi" w:cstheme="minorHAnsi"/>
          <w:b/>
        </w:rPr>
      </w:pPr>
      <w:r w:rsidRPr="00840422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>I</w:t>
      </w:r>
      <w:r w:rsidRPr="00840422">
        <w:rPr>
          <w:rFonts w:ascii="Aptos" w:hAnsi="Aptos"/>
          <w:color w:val="000000"/>
          <w:bdr w:val="none" w:sz="0" w:space="0" w:color="auto" w:frame="1"/>
          <w:shd w:val="clear" w:color="auto" w:fill="FFFFFF"/>
        </w:rPr>
        <w:t>ndividuals seeking assessment</w:t>
      </w:r>
      <w:r>
        <w:rPr>
          <w:rFonts w:ascii="Aptos" w:hAnsi="Aptos"/>
          <w:color w:val="000000"/>
          <w:bdr w:val="none" w:sz="0" w:space="0" w:color="auto" w:frame="1"/>
          <w:shd w:val="clear" w:color="auto" w:fill="FFFFFF"/>
        </w:rPr>
        <w:t>/</w:t>
      </w:r>
      <w:r w:rsidRPr="00840422">
        <w:rPr>
          <w:rFonts w:ascii="Aptos" w:hAnsi="Aptos"/>
          <w:color w:val="000000"/>
          <w:bdr w:val="none" w:sz="0" w:space="0" w:color="auto" w:frame="1"/>
          <w:shd w:val="clear" w:color="auto" w:fill="FFFFFF"/>
        </w:rPr>
        <w:t>treatment of difficulties that include all of: </w:t>
      </w:r>
      <w:r w:rsidRPr="00840422">
        <w:rPr>
          <w:rFonts w:cs="Calibri"/>
          <w:color w:val="242424"/>
          <w:bdr w:val="none" w:sz="0" w:space="0" w:color="auto" w:frame="1"/>
          <w:shd w:val="clear" w:color="auto" w:fill="FFFFFF"/>
        </w:rPr>
        <w:t>intrusive memories, hypervigilance, avoidance of triggers, and persistent changes in mood and negative beliefs for more than 1 month that are affecting day-to-day functioning, </w:t>
      </w:r>
      <w:r w:rsidRPr="00840422">
        <w:rPr>
          <w:rFonts w:ascii="Aptos" w:hAnsi="Aptos"/>
          <w:color w:val="000000"/>
          <w:bdr w:val="none" w:sz="0" w:space="0" w:color="auto" w:frame="1"/>
          <w:shd w:val="clear" w:color="auto" w:fill="FFFFFF"/>
        </w:rPr>
        <w:t>should be referred to MNPI if within the first year post birth, or to sector adult mental health teams if out with the first postnatal year</w:t>
      </w:r>
    </w:p>
    <w:p w14:paraId="486B519F" w14:textId="77777777" w:rsidR="00E35B49" w:rsidRPr="00463A83" w:rsidRDefault="00E35B49" w:rsidP="00E35B49">
      <w:pPr>
        <w:pBdr>
          <w:top w:val="single" w:sz="4" w:space="1" w:color="auto"/>
          <w:bottom w:val="single" w:sz="4" w:space="1" w:color="auto"/>
        </w:pBd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Please consider these exclusion criteria (may be more than one)</w:t>
      </w:r>
      <w:r w:rsidRPr="00463A83">
        <w:rPr>
          <w:b/>
          <w:bCs/>
          <w:sz w:val="24"/>
          <w:szCs w:val="24"/>
        </w:rPr>
        <w:t xml:space="preserve">: </w:t>
      </w:r>
    </w:p>
    <w:p w14:paraId="582718CD" w14:textId="77777777" w:rsidR="00E35B49" w:rsidRDefault="00E35B49" w:rsidP="008C0EBD">
      <w:pPr>
        <w:pStyle w:val="ListParagraph"/>
        <w:ind w:left="0"/>
        <w:rPr>
          <w:bCs/>
        </w:rPr>
      </w:pPr>
      <w:r>
        <w:rPr>
          <w:rFonts w:ascii="MS Gothic" w:eastAsia="MS Gothic" w:hAnsi="MS Gothic" w:hint="eastAsia"/>
        </w:rPr>
        <w:t xml:space="preserve">☐ </w:t>
      </w:r>
      <w:r>
        <w:rPr>
          <w:bCs/>
        </w:rPr>
        <w:t>cur</w:t>
      </w:r>
      <w:r w:rsidRPr="007F10F0">
        <w:rPr>
          <w:bCs/>
        </w:rPr>
        <w:t>rently</w:t>
      </w:r>
      <w:r>
        <w:rPr>
          <w:bCs/>
        </w:rPr>
        <w:t xml:space="preserve"> acutely unwell with </w:t>
      </w:r>
      <w:r w:rsidR="006626FF">
        <w:rPr>
          <w:bCs/>
        </w:rPr>
        <w:t xml:space="preserve">serious </w:t>
      </w:r>
      <w:r>
        <w:rPr>
          <w:bCs/>
        </w:rPr>
        <w:t>physical or mental health difficulties</w:t>
      </w:r>
    </w:p>
    <w:p w14:paraId="6EEF5AB8" w14:textId="77777777" w:rsidR="00E35B49" w:rsidRPr="007F10F0" w:rsidRDefault="00E35B49" w:rsidP="007B4A23">
      <w:pPr>
        <w:pStyle w:val="ListParagraph"/>
        <w:spacing w:after="0"/>
        <w:ind w:left="0"/>
        <w:rPr>
          <w:bCs/>
        </w:rPr>
      </w:pPr>
      <w:r>
        <w:rPr>
          <w:rFonts w:ascii="MS Gothic" w:eastAsia="MS Gothic" w:hAnsi="MS Gothic" w:hint="eastAsia"/>
        </w:rPr>
        <w:t xml:space="preserve">☐ </w:t>
      </w:r>
      <w:r>
        <w:rPr>
          <w:bCs/>
        </w:rPr>
        <w:t xml:space="preserve">less than </w:t>
      </w:r>
      <w:r w:rsidR="006626FF">
        <w:rPr>
          <w:bCs/>
        </w:rPr>
        <w:t>6</w:t>
      </w:r>
      <w:r>
        <w:rPr>
          <w:bCs/>
        </w:rPr>
        <w:t xml:space="preserve"> weeks following birth</w:t>
      </w:r>
    </w:p>
    <w:p w14:paraId="6F783469" w14:textId="77777777" w:rsidR="008C0EBD" w:rsidRDefault="008C0EBD" w:rsidP="000011AF">
      <w:pPr>
        <w:pBdr>
          <w:top w:val="single" w:sz="4" w:space="1" w:color="auto"/>
        </w:pBdr>
        <w:spacing w:after="0"/>
        <w:rPr>
          <w:b/>
          <w:bCs/>
        </w:rPr>
      </w:pPr>
      <w:r>
        <w:rPr>
          <w:b/>
          <w:bCs/>
        </w:rPr>
        <w:t>REFERRER DETAILS</w:t>
      </w:r>
    </w:p>
    <w:p w14:paraId="717F8BD0" w14:textId="77777777" w:rsidR="000011AF" w:rsidRPr="000011AF" w:rsidRDefault="000011AF" w:rsidP="000011AF">
      <w:pPr>
        <w:pBdr>
          <w:top w:val="single" w:sz="4" w:space="1" w:color="auto"/>
        </w:pBdr>
        <w:spacing w:after="0"/>
        <w:rPr>
          <w:sz w:val="8"/>
          <w:szCs w:val="8"/>
        </w:rPr>
      </w:pPr>
    </w:p>
    <w:p w14:paraId="4523AB84" w14:textId="77777777" w:rsidR="008C0EBD" w:rsidRPr="005E3591" w:rsidRDefault="008C0EBD" w:rsidP="008C0EBD">
      <w:r>
        <w:t xml:space="preserve">Name: </w:t>
      </w:r>
      <w:r w:rsidR="007B4A23">
        <w:tab/>
      </w:r>
      <w:r w:rsidR="007B4A23">
        <w:tab/>
      </w:r>
      <w:r w:rsidR="007B4A23">
        <w:tab/>
      </w:r>
      <w:r w:rsidR="007B4A23">
        <w:tab/>
        <w:t xml:space="preserve">Job title: </w:t>
      </w:r>
      <w:r w:rsidR="007B4A23">
        <w:tab/>
      </w:r>
      <w:r w:rsidR="007B4A23">
        <w:tab/>
      </w:r>
      <w:r w:rsidR="007B4A23">
        <w:tab/>
      </w:r>
      <w:r w:rsidR="007B4A23">
        <w:tab/>
      </w:r>
      <w:r>
        <w:t xml:space="preserve">Phone number: </w:t>
      </w:r>
    </w:p>
    <w:p w14:paraId="0477B1A9" w14:textId="77777777" w:rsidR="008C0EBD" w:rsidRDefault="008C0EBD" w:rsidP="000011AF">
      <w:pPr>
        <w:pBdr>
          <w:top w:val="single" w:sz="8" w:space="1" w:color="auto"/>
        </w:pBdr>
        <w:spacing w:after="0"/>
        <w:rPr>
          <w:b/>
          <w:bCs/>
        </w:rPr>
      </w:pPr>
      <w:r>
        <w:rPr>
          <w:b/>
          <w:bCs/>
        </w:rPr>
        <w:t>WHO ARE YOU REFERRING?</w:t>
      </w:r>
    </w:p>
    <w:p w14:paraId="7EE7578A" w14:textId="77777777" w:rsidR="000011AF" w:rsidRPr="000011AF" w:rsidRDefault="000011AF" w:rsidP="000011AF">
      <w:pPr>
        <w:pBdr>
          <w:top w:val="single" w:sz="8" w:space="1" w:color="auto"/>
        </w:pBdr>
        <w:spacing w:after="0"/>
        <w:rPr>
          <w:b/>
          <w:bCs/>
          <w:sz w:val="8"/>
          <w:szCs w:val="8"/>
        </w:rPr>
      </w:pPr>
    </w:p>
    <w:p w14:paraId="0C163D5A" w14:textId="27D0EC9E" w:rsidR="008C0EBD" w:rsidRDefault="008C0EBD" w:rsidP="008C0EBD">
      <w:r>
        <w:t>NAME:</w:t>
      </w:r>
      <w:r w:rsidR="007B4A23">
        <w:tab/>
      </w:r>
      <w:r w:rsidR="007B4A23">
        <w:tab/>
      </w:r>
      <w:r w:rsidR="007B4A23">
        <w:tab/>
      </w:r>
      <w:r w:rsidR="007B4A23">
        <w:tab/>
      </w:r>
      <w:r w:rsidR="007B4A23">
        <w:tab/>
      </w:r>
      <w:r>
        <w:t>CHI:</w:t>
      </w:r>
      <w:r w:rsidR="004F1E53">
        <w:t xml:space="preserve">                                               Baby’s DOB or EDD:</w:t>
      </w:r>
    </w:p>
    <w:p w14:paraId="4C3C4EAE" w14:textId="77777777" w:rsidR="008C0EBD" w:rsidRDefault="008C0EBD" w:rsidP="008C0EBD">
      <w:pPr>
        <w:pBdr>
          <w:top w:val="single" w:sz="8" w:space="1" w:color="auto"/>
        </w:pBdr>
        <w:spacing w:after="0"/>
      </w:pPr>
      <w:r>
        <w:t xml:space="preserve">Our service requires a direct discussion of the referral and consent to refer. </w:t>
      </w:r>
    </w:p>
    <w:p w14:paraId="40A350C3" w14:textId="77777777" w:rsidR="008C0EBD" w:rsidRDefault="008C0EBD" w:rsidP="008C0EBD">
      <w:pPr>
        <w:pBdr>
          <w:top w:val="single" w:sz="8" w:space="1" w:color="auto"/>
        </w:pBdr>
        <w:spacing w:after="0"/>
      </w:pPr>
      <w:r w:rsidRPr="005E3591">
        <w:rPr>
          <w:b/>
          <w:bCs/>
          <w:i/>
          <w:iCs/>
        </w:rPr>
        <w:t>Has the parent consented to a referral?</w:t>
      </w:r>
      <w:r>
        <w:t xml:space="preserve">     Yes / No</w:t>
      </w:r>
    </w:p>
    <w:p w14:paraId="545E23BA" w14:textId="77777777" w:rsidR="008C0EBD" w:rsidRPr="00FD78BF" w:rsidRDefault="008C0EBD" w:rsidP="008C0EBD">
      <w:pPr>
        <w:spacing w:after="0"/>
        <w:rPr>
          <w:sz w:val="6"/>
          <w:szCs w:val="6"/>
        </w:rPr>
      </w:pPr>
    </w:p>
    <w:p w14:paraId="3A8D7D13" w14:textId="77777777" w:rsidR="008C0EBD" w:rsidRDefault="008C0EBD" w:rsidP="008C0EBD">
      <w:pPr>
        <w:pBdr>
          <w:top w:val="single" w:sz="8" w:space="1" w:color="auto"/>
        </w:pBdr>
        <w:rPr>
          <w:b/>
          <w:bCs/>
        </w:rPr>
      </w:pPr>
      <w:r w:rsidRPr="000502A0">
        <w:rPr>
          <w:b/>
          <w:bCs/>
        </w:rPr>
        <w:t>REASON FOR REFERRAL</w:t>
      </w:r>
      <w:r>
        <w:rPr>
          <w:b/>
          <w:bCs/>
        </w:rPr>
        <w:t xml:space="preserve">/PARENT’S GOALS </w:t>
      </w:r>
      <w:r w:rsidRPr="00F26A28">
        <w:rPr>
          <w:sz w:val="20"/>
          <w:szCs w:val="20"/>
        </w:rPr>
        <w:t>(e.g. does not understand events at birth, concerns re. care</w:t>
      </w:r>
      <w:r>
        <w:rPr>
          <w:sz w:val="20"/>
          <w:szCs w:val="20"/>
        </w:rPr>
        <w:t xml:space="preserve"> or future/</w:t>
      </w:r>
      <w:r w:rsidRPr="00F26A28">
        <w:rPr>
          <w:sz w:val="20"/>
          <w:szCs w:val="20"/>
        </w:rPr>
        <w:t>current pregnan</w:t>
      </w:r>
      <w:r>
        <w:rPr>
          <w:sz w:val="20"/>
          <w:szCs w:val="20"/>
        </w:rPr>
        <w:t>cy</w:t>
      </w:r>
      <w:r w:rsidRPr="00F26A28">
        <w:rPr>
          <w:sz w:val="20"/>
          <w:szCs w:val="20"/>
        </w:rPr>
        <w:t>):</w:t>
      </w:r>
    </w:p>
    <w:p w14:paraId="610407F5" w14:textId="77777777" w:rsidR="008C0EBD" w:rsidRDefault="008C0EBD" w:rsidP="008C0EBD"/>
    <w:p w14:paraId="72B23BD6" w14:textId="77777777" w:rsidR="008C0EBD" w:rsidRPr="000502A0" w:rsidRDefault="008C0EBD" w:rsidP="008C0EBD">
      <w:pPr>
        <w:pBdr>
          <w:top w:val="single" w:sz="8" w:space="1" w:color="auto"/>
        </w:pBdr>
        <w:rPr>
          <w:b/>
          <w:bCs/>
        </w:rPr>
      </w:pPr>
      <w:r>
        <w:rPr>
          <w:b/>
          <w:bCs/>
        </w:rPr>
        <w:t xml:space="preserve">WHAT QUESTIONS </w:t>
      </w:r>
      <w:r w:rsidR="00223CC8">
        <w:rPr>
          <w:b/>
          <w:bCs/>
        </w:rPr>
        <w:t xml:space="preserve">ABOUT THE BIRTH </w:t>
      </w:r>
      <w:r>
        <w:rPr>
          <w:b/>
          <w:bCs/>
        </w:rPr>
        <w:t>DOES THE INDIVIDUAL WANT TO HAVE ADDRESSED?</w:t>
      </w:r>
    </w:p>
    <w:p w14:paraId="3AAE67EB" w14:textId="77777777" w:rsidR="008C0EBD" w:rsidRDefault="008C0EBD" w:rsidP="008C0EBD">
      <w:r>
        <w:t>1</w:t>
      </w:r>
    </w:p>
    <w:p w14:paraId="4FD580DB" w14:textId="77777777" w:rsidR="008C0EBD" w:rsidRDefault="008C0EBD" w:rsidP="008C0EBD">
      <w:r>
        <w:t>2</w:t>
      </w:r>
    </w:p>
    <w:p w14:paraId="4CBD2D45" w14:textId="77777777" w:rsidR="008C0EBD" w:rsidRDefault="008C0EBD" w:rsidP="008C0EBD">
      <w:r>
        <w:t>3</w:t>
      </w:r>
    </w:p>
    <w:p w14:paraId="107E967F" w14:textId="77777777" w:rsidR="003279D7" w:rsidRPr="000502A0" w:rsidRDefault="003279D7" w:rsidP="003279D7">
      <w:pPr>
        <w:pBdr>
          <w:top w:val="single" w:sz="8" w:space="1" w:color="auto"/>
        </w:pBdr>
        <w:rPr>
          <w:b/>
          <w:bCs/>
        </w:rPr>
      </w:pPr>
      <w:r>
        <w:rPr>
          <w:b/>
          <w:bCs/>
        </w:rPr>
        <w:t xml:space="preserve">HOW HAVE THESE CONCERNS/QUESTIONS BEEN SUPPORTED PRIOR TO REFERRAL? </w:t>
      </w:r>
    </w:p>
    <w:p w14:paraId="63604539" w14:textId="77777777" w:rsidR="003279D7" w:rsidRDefault="003279D7" w:rsidP="008C0EBD"/>
    <w:p w14:paraId="7F4C99A8" w14:textId="77777777" w:rsidR="003279D7" w:rsidRDefault="003279D7" w:rsidP="008C0EBD"/>
    <w:p w14:paraId="38AFCF32" w14:textId="77777777" w:rsidR="008C0EBD" w:rsidRDefault="00223CC8" w:rsidP="008C0EBD">
      <w:pPr>
        <w:pBdr>
          <w:top w:val="single" w:sz="8" w:space="1" w:color="auto"/>
        </w:pBdr>
        <w:rPr>
          <w:b/>
          <w:bCs/>
        </w:rPr>
      </w:pPr>
      <w:r>
        <w:rPr>
          <w:b/>
          <w:bCs/>
          <w:noProof/>
        </w:rPr>
        <w:t xml:space="preserve">PLEASE IDENTIFY </w:t>
      </w:r>
      <w:r>
        <w:rPr>
          <w:b/>
          <w:bCs/>
        </w:rPr>
        <w:t>PROFESSIONALS INVOLVED IN THE BIRTH</w:t>
      </w:r>
      <w:r w:rsidR="000011AF">
        <w:rPr>
          <w:b/>
          <w:bCs/>
        </w:rPr>
        <w:t>:</w:t>
      </w:r>
    </w:p>
    <w:p w14:paraId="4BAC9318" w14:textId="1B7BD94E" w:rsidR="008C0EBD" w:rsidRPr="00223CC8" w:rsidRDefault="00311814" w:rsidP="00223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37C07" wp14:editId="48E8867A">
                <wp:simplePos x="0" y="0"/>
                <wp:positionH relativeFrom="column">
                  <wp:posOffset>2882900</wp:posOffset>
                </wp:positionH>
                <wp:positionV relativeFrom="paragraph">
                  <wp:posOffset>5080</wp:posOffset>
                </wp:positionV>
                <wp:extent cx="457200" cy="228600"/>
                <wp:effectExtent l="0" t="0" r="0" b="0"/>
                <wp:wrapNone/>
                <wp:docPr id="7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1FA9A" id="Rectangle 4" o:spid="_x0000_s1026" style="position:absolute;margin-left:227pt;margin-top:.4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9D72F" wp14:editId="3756CF40">
                <wp:simplePos x="0" y="0"/>
                <wp:positionH relativeFrom="column">
                  <wp:posOffset>1155700</wp:posOffset>
                </wp:positionH>
                <wp:positionV relativeFrom="paragraph">
                  <wp:posOffset>7620</wp:posOffset>
                </wp:positionV>
                <wp:extent cx="457200" cy="228600"/>
                <wp:effectExtent l="0" t="0" r="0" b="0"/>
                <wp:wrapNone/>
                <wp:docPr id="7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E817A" id="Rectangle 3" o:spid="_x0000_s1026" style="position:absolute;margin-left:91pt;margin-top:.6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" fillcolor="window" strokecolor="windowText" strokeweight="1pt">
                <v:path arrowok="t"/>
              </v:rect>
            </w:pict>
          </mc:Fallback>
        </mc:AlternateContent>
      </w:r>
      <w:r w:rsidR="008C0EBD">
        <w:rPr>
          <w:b/>
          <w:bCs/>
        </w:rPr>
        <w:t>MIDWIFE</w:t>
      </w:r>
      <w:r w:rsidR="008C0EBD">
        <w:rPr>
          <w:b/>
          <w:sz w:val="28"/>
          <w:szCs w:val="28"/>
        </w:rPr>
        <w:tab/>
      </w:r>
      <w:r w:rsidR="008C0EBD">
        <w:rPr>
          <w:b/>
          <w:sz w:val="28"/>
          <w:szCs w:val="28"/>
        </w:rPr>
        <w:tab/>
      </w:r>
      <w:r w:rsidR="008C0EBD">
        <w:rPr>
          <w:b/>
          <w:sz w:val="28"/>
          <w:szCs w:val="28"/>
        </w:rPr>
        <w:tab/>
      </w:r>
      <w:r w:rsidR="008C0EBD">
        <w:rPr>
          <w:b/>
          <w:bCs/>
        </w:rPr>
        <w:t>OBSTETRICIAN</w:t>
      </w:r>
      <w:r w:rsidR="00223CC8">
        <w:rPr>
          <w:b/>
          <w:bCs/>
        </w:rPr>
        <w:tab/>
      </w:r>
      <w:r w:rsidR="00223CC8">
        <w:rPr>
          <w:b/>
          <w:bCs/>
        </w:rPr>
        <w:tab/>
        <w:t xml:space="preserve">        OTHER PROFESSIONAL (please describe):</w:t>
      </w:r>
    </w:p>
    <w:p w14:paraId="3693E912" w14:textId="7AFB4587" w:rsidR="008C0EBD" w:rsidRDefault="00311814" w:rsidP="008C0EB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0FA38" wp14:editId="3B425673">
                <wp:simplePos x="0" y="0"/>
                <wp:positionH relativeFrom="column">
                  <wp:posOffset>2892425</wp:posOffset>
                </wp:positionH>
                <wp:positionV relativeFrom="paragraph">
                  <wp:posOffset>62230</wp:posOffset>
                </wp:positionV>
                <wp:extent cx="457200" cy="228600"/>
                <wp:effectExtent l="0" t="0" r="0" b="0"/>
                <wp:wrapNone/>
                <wp:docPr id="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ECF67" id="Rectangle 2" o:spid="_x0000_s1026" style="position:absolute;margin-left:227.75pt;margin-top:4.9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C0F83" wp14:editId="7368779D">
                <wp:simplePos x="0" y="0"/>
                <wp:positionH relativeFrom="column">
                  <wp:posOffset>1162050</wp:posOffset>
                </wp:positionH>
                <wp:positionV relativeFrom="paragraph">
                  <wp:posOffset>55880</wp:posOffset>
                </wp:positionV>
                <wp:extent cx="457200" cy="228600"/>
                <wp:effectExtent l="0" t="0" r="0" b="0"/>
                <wp:wrapNone/>
                <wp:docPr id="6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BB275" id="Rectangle 1" o:spid="_x0000_s1026" style="position:absolute;margin-left:91.5pt;margin-top:4.4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" fillcolor="window" strokecolor="windowText" strokeweight="1pt">
                <v:path arrowok="t"/>
              </v:rect>
            </w:pict>
          </mc:Fallback>
        </mc:AlternateContent>
      </w:r>
      <w:r w:rsidR="008C0EBD">
        <w:rPr>
          <w:b/>
          <w:bCs/>
        </w:rPr>
        <w:t>NEONATAL TEAM</w:t>
      </w:r>
      <w:r w:rsidR="008C0EBD">
        <w:rPr>
          <w:b/>
          <w:bCs/>
        </w:rPr>
        <w:tab/>
      </w:r>
      <w:r w:rsidR="008C0EBD">
        <w:rPr>
          <w:b/>
          <w:bCs/>
        </w:rPr>
        <w:tab/>
        <w:t>ANAESTHETISTS</w:t>
      </w:r>
      <w:r w:rsidR="00223CC8">
        <w:rPr>
          <w:b/>
          <w:bCs/>
        </w:rPr>
        <w:tab/>
      </w:r>
      <w:r w:rsidR="00223CC8">
        <w:rPr>
          <w:b/>
          <w:bCs/>
        </w:rPr>
        <w:tab/>
      </w:r>
      <w:r w:rsidR="000943C0">
        <w:rPr>
          <w:b/>
          <w:bCs/>
        </w:rPr>
        <w:t>…………………………………………………………………</w:t>
      </w:r>
    </w:p>
    <w:p w14:paraId="636119D9" w14:textId="77777777" w:rsidR="008C0EBD" w:rsidRPr="00FB1699" w:rsidRDefault="008C0EBD" w:rsidP="008C0EBD">
      <w:pPr>
        <w:rPr>
          <w:b/>
          <w:bCs/>
          <w:sz w:val="2"/>
          <w:szCs w:val="2"/>
        </w:rPr>
      </w:pPr>
      <w:r w:rsidRPr="00FB1699">
        <w:rPr>
          <w:b/>
          <w:sz w:val="4"/>
          <w:szCs w:val="4"/>
        </w:rPr>
        <w:tab/>
      </w:r>
      <w:r w:rsidRPr="00FB1699">
        <w:rPr>
          <w:b/>
          <w:sz w:val="4"/>
          <w:szCs w:val="4"/>
        </w:rPr>
        <w:tab/>
      </w:r>
    </w:p>
    <w:p w14:paraId="1F299085" w14:textId="52227883" w:rsidR="008C0EBD" w:rsidRDefault="008C0EBD" w:rsidP="008C0EBD">
      <w:pPr>
        <w:pBdr>
          <w:top w:val="single" w:sz="8" w:space="1" w:color="auto"/>
        </w:pBdr>
      </w:pPr>
      <w:r>
        <w:rPr>
          <w:b/>
          <w:bCs/>
        </w:rPr>
        <w:t xml:space="preserve">ANY ADDITIONAL INFORMATION </w:t>
      </w:r>
      <w:r w:rsidRPr="00FB1699">
        <w:rPr>
          <w:sz w:val="20"/>
          <w:szCs w:val="20"/>
        </w:rPr>
        <w:t>(</w:t>
      </w:r>
      <w:r w:rsidRPr="00D3177C">
        <w:rPr>
          <w:b/>
          <w:bCs/>
          <w:sz w:val="20"/>
          <w:szCs w:val="20"/>
        </w:rPr>
        <w:t>mental health concerns</w:t>
      </w:r>
      <w:r w:rsidRPr="00FB1699">
        <w:rPr>
          <w:sz w:val="20"/>
          <w:szCs w:val="20"/>
        </w:rPr>
        <w:t xml:space="preserve">, </w:t>
      </w:r>
      <w:r w:rsidRPr="00D3177C">
        <w:rPr>
          <w:b/>
          <w:bCs/>
          <w:sz w:val="20"/>
          <w:szCs w:val="20"/>
        </w:rPr>
        <w:t>known mental health history</w:t>
      </w:r>
      <w:r w:rsidRPr="00FB1699">
        <w:rPr>
          <w:sz w:val="20"/>
          <w:szCs w:val="20"/>
        </w:rPr>
        <w:t>, current medications</w:t>
      </w:r>
      <w:r>
        <w:rPr>
          <w:sz w:val="20"/>
          <w:szCs w:val="20"/>
        </w:rPr>
        <w:t xml:space="preserve"> </w:t>
      </w:r>
      <w:r w:rsidRPr="00FB1699">
        <w:rPr>
          <w:sz w:val="20"/>
          <w:szCs w:val="20"/>
        </w:rPr>
        <w:t xml:space="preserve">/medical conditions and </w:t>
      </w:r>
      <w:r>
        <w:rPr>
          <w:sz w:val="20"/>
          <w:szCs w:val="20"/>
        </w:rPr>
        <w:t>management</w:t>
      </w:r>
      <w:r w:rsidRPr="00FB1699">
        <w:rPr>
          <w:sz w:val="20"/>
          <w:szCs w:val="20"/>
        </w:rPr>
        <w:t xml:space="preserve">, social </w:t>
      </w:r>
      <w:r>
        <w:rPr>
          <w:sz w:val="20"/>
          <w:szCs w:val="20"/>
        </w:rPr>
        <w:t>factors</w:t>
      </w:r>
      <w:r w:rsidRPr="00FB1699">
        <w:rPr>
          <w:sz w:val="20"/>
          <w:szCs w:val="20"/>
        </w:rPr>
        <w:t xml:space="preserve">, </w:t>
      </w:r>
      <w:r w:rsidRPr="00D3177C">
        <w:rPr>
          <w:b/>
          <w:bCs/>
          <w:sz w:val="20"/>
          <w:szCs w:val="20"/>
        </w:rPr>
        <w:t>language/communication needs</w:t>
      </w:r>
      <w:r w:rsidR="004F1E53">
        <w:rPr>
          <w:b/>
          <w:bCs/>
          <w:sz w:val="20"/>
          <w:szCs w:val="20"/>
        </w:rPr>
        <w:t xml:space="preserve"> (</w:t>
      </w:r>
      <w:r w:rsidR="004F1E53" w:rsidRPr="004F1E53">
        <w:rPr>
          <w:b/>
          <w:bCs/>
          <w:color w:val="FF0000"/>
          <w:sz w:val="20"/>
          <w:szCs w:val="20"/>
        </w:rPr>
        <w:t xml:space="preserve">INTEPRETER </w:t>
      </w:r>
      <w:r w:rsidR="004F1E53">
        <w:rPr>
          <w:b/>
          <w:bCs/>
          <w:color w:val="FF0000"/>
          <w:sz w:val="20"/>
          <w:szCs w:val="20"/>
        </w:rPr>
        <w:t>REQUIRED?</w:t>
      </w:r>
      <w:r w:rsidR="004F1E53">
        <w:rPr>
          <w:b/>
          <w:bCs/>
          <w:sz w:val="20"/>
          <w:szCs w:val="20"/>
        </w:rPr>
        <w:t>)</w:t>
      </w:r>
      <w:r w:rsidRPr="00D3177C">
        <w:rPr>
          <w:b/>
          <w:bCs/>
          <w:sz w:val="20"/>
          <w:szCs w:val="20"/>
        </w:rPr>
        <w:t>, accessibility needs</w:t>
      </w:r>
      <w:r w:rsidRPr="00FB1699">
        <w:rPr>
          <w:sz w:val="20"/>
          <w:szCs w:val="20"/>
        </w:rPr>
        <w:t>)</w:t>
      </w:r>
    </w:p>
    <w:p w14:paraId="189A0D5E" w14:textId="77777777" w:rsidR="008C0EBD" w:rsidRDefault="008C0EBD" w:rsidP="008C0EBD"/>
    <w:p w14:paraId="68FF9AD3" w14:textId="77777777" w:rsidR="0006644D" w:rsidRDefault="008C0EBD" w:rsidP="008C0EBD">
      <w:pPr>
        <w:pBdr>
          <w:top w:val="single" w:sz="8" w:space="1" w:color="auto"/>
        </w:pBdr>
      </w:pPr>
      <w:r w:rsidRPr="000502A0">
        <w:rPr>
          <w:b/>
          <w:bCs/>
        </w:rPr>
        <w:lastRenderedPageBreak/>
        <w:t xml:space="preserve">OTHER SERVICES INVOLVED </w:t>
      </w:r>
      <w:r>
        <w:t>(e.g. mental health services, Family Nurse Partnership , social work, 3</w:t>
      </w:r>
      <w:r w:rsidRPr="000502A0">
        <w:rPr>
          <w:vertAlign w:val="superscript"/>
        </w:rPr>
        <w:t>rd</w:t>
      </w:r>
      <w:r>
        <w:t xml:space="preserve"> sector supports):</w:t>
      </w:r>
      <w:bookmarkEnd w:id="0"/>
    </w:p>
    <w:sectPr w:rsidR="0006644D" w:rsidSect="00720FBC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BD"/>
    <w:rsid w:val="000011AF"/>
    <w:rsid w:val="00020695"/>
    <w:rsid w:val="00046DED"/>
    <w:rsid w:val="0006644D"/>
    <w:rsid w:val="000943C0"/>
    <w:rsid w:val="001B2622"/>
    <w:rsid w:val="00223CC8"/>
    <w:rsid w:val="00311814"/>
    <w:rsid w:val="003279D7"/>
    <w:rsid w:val="00436C63"/>
    <w:rsid w:val="004F1E53"/>
    <w:rsid w:val="006626FF"/>
    <w:rsid w:val="00720FBC"/>
    <w:rsid w:val="007B4A23"/>
    <w:rsid w:val="00840422"/>
    <w:rsid w:val="008C0EBD"/>
    <w:rsid w:val="00B5584D"/>
    <w:rsid w:val="00C434ED"/>
    <w:rsid w:val="00DE33A3"/>
    <w:rsid w:val="00E35B49"/>
    <w:rsid w:val="00F905A0"/>
    <w:rsid w:val="00F951B3"/>
    <w:rsid w:val="00F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3BC3"/>
  <w15:docId w15:val="{BE1E8172-A0D6-4E40-85B4-0041BDBE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0EB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C0EB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1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th.birthreflections@nhslothian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Gunning, Melanie</dc:creator>
  <cp:keywords/>
  <dc:description/>
  <cp:lastModifiedBy> Catriona Morton</cp:lastModifiedBy>
  <cp:revision>3</cp:revision>
  <dcterms:created xsi:type="dcterms:W3CDTF">2024-02-09T12:00:00Z</dcterms:created>
  <dcterms:modified xsi:type="dcterms:W3CDTF">2024-02-09T12:00:00Z</dcterms:modified>
</cp:coreProperties>
</file>